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5461B8" w:rsidRDefault="00E619A7" w:rsidP="00E619A7">
      <w:pPr>
        <w:spacing w:after="0" w:line="240" w:lineRule="auto"/>
        <w:jc w:val="right"/>
        <w:rPr>
          <w:rFonts w:ascii="Times New Roman" w:hAnsi="Times New Roman" w:cs="Times New Roman"/>
          <w:sz w:val="28"/>
          <w:szCs w:val="28"/>
        </w:rPr>
      </w:pPr>
      <w:bookmarkStart w:id="0" w:name="_GoBack"/>
      <w:bookmarkEnd w:id="0"/>
      <w:r w:rsidRPr="005461B8">
        <w:rPr>
          <w:rFonts w:ascii="Times New Roman" w:hAnsi="Times New Roman" w:cs="Times New Roman"/>
          <w:sz w:val="28"/>
          <w:szCs w:val="28"/>
        </w:rPr>
        <w:t xml:space="preserve">Приложение </w:t>
      </w:r>
      <w:r w:rsidR="005101C8">
        <w:rPr>
          <w:rFonts w:ascii="Times New Roman" w:hAnsi="Times New Roman" w:cs="Times New Roman"/>
          <w:sz w:val="28"/>
          <w:szCs w:val="28"/>
        </w:rPr>
        <w:t>5</w:t>
      </w:r>
    </w:p>
    <w:p w:rsidR="00806D23" w:rsidRPr="005461B8" w:rsidRDefault="00E619A7" w:rsidP="00806D23">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к Решению Думы города Пыть-Яха</w:t>
      </w:r>
    </w:p>
    <w:p w:rsidR="00E619A7" w:rsidRPr="005461B8" w:rsidRDefault="00E619A7" w:rsidP="00806D23">
      <w:pPr>
        <w:spacing w:after="0" w:line="240" w:lineRule="auto"/>
        <w:jc w:val="right"/>
        <w:rPr>
          <w:rFonts w:ascii="Times New Roman" w:eastAsia="Times New Roman" w:hAnsi="Times New Roman" w:cs="Times New Roman"/>
          <w:sz w:val="28"/>
          <w:szCs w:val="28"/>
        </w:rPr>
      </w:pPr>
      <w:r w:rsidRPr="005461B8">
        <w:rPr>
          <w:rFonts w:ascii="Times New Roman" w:eastAsia="Times New Roman" w:hAnsi="Times New Roman" w:cs="Times New Roman"/>
          <w:sz w:val="28"/>
          <w:szCs w:val="28"/>
        </w:rPr>
        <w:t>от _________20</w:t>
      </w:r>
      <w:r w:rsidR="00F83670">
        <w:rPr>
          <w:rFonts w:ascii="Times New Roman" w:eastAsia="Times New Roman" w:hAnsi="Times New Roman" w:cs="Times New Roman"/>
          <w:sz w:val="28"/>
          <w:szCs w:val="28"/>
        </w:rPr>
        <w:t>2</w:t>
      </w:r>
      <w:r w:rsidR="005101C8">
        <w:rPr>
          <w:rFonts w:ascii="Times New Roman" w:eastAsia="Times New Roman" w:hAnsi="Times New Roman" w:cs="Times New Roman"/>
          <w:sz w:val="28"/>
          <w:szCs w:val="28"/>
        </w:rPr>
        <w:t>1</w:t>
      </w:r>
      <w:r w:rsidRPr="005461B8">
        <w:rPr>
          <w:rFonts w:ascii="Times New Roman" w:eastAsia="Times New Roman" w:hAnsi="Times New Roman" w:cs="Times New Roman"/>
          <w:sz w:val="28"/>
          <w:szCs w:val="28"/>
        </w:rPr>
        <w:t xml:space="preserve"> года № _____</w:t>
      </w:r>
    </w:p>
    <w:p w:rsidR="00E619A7" w:rsidRPr="005461B8" w:rsidRDefault="00E619A7" w:rsidP="00E619A7">
      <w:pPr>
        <w:spacing w:after="0" w:line="240" w:lineRule="auto"/>
        <w:jc w:val="right"/>
        <w:rPr>
          <w:rFonts w:ascii="Times New Roman" w:hAnsi="Times New Roman" w:cs="Times New Roman"/>
          <w:sz w:val="28"/>
          <w:szCs w:val="28"/>
        </w:rPr>
      </w:pPr>
    </w:p>
    <w:p w:rsidR="00E619A7" w:rsidRPr="005461B8" w:rsidRDefault="00F0498E" w:rsidP="00E619A7">
      <w:pPr>
        <w:spacing w:after="0" w:line="240" w:lineRule="auto"/>
        <w:jc w:val="center"/>
        <w:rPr>
          <w:rFonts w:ascii="Times New Roman" w:hAnsi="Times New Roman" w:cs="Times New Roman"/>
          <w:sz w:val="28"/>
          <w:szCs w:val="28"/>
        </w:rPr>
      </w:pPr>
      <w:r w:rsidRPr="005461B8">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w:t>
      </w:r>
      <w:r w:rsidR="005101C8">
        <w:rPr>
          <w:rFonts w:ascii="Times New Roman" w:hAnsi="Times New Roman" w:cs="Times New Roman"/>
          <w:sz w:val="28"/>
          <w:szCs w:val="28"/>
        </w:rPr>
        <w:t>2</w:t>
      </w:r>
      <w:r w:rsidRPr="005461B8">
        <w:rPr>
          <w:rFonts w:ascii="Times New Roman" w:hAnsi="Times New Roman" w:cs="Times New Roman"/>
          <w:sz w:val="28"/>
          <w:szCs w:val="28"/>
        </w:rPr>
        <w:t xml:space="preserve"> год</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6"/>
        <w:gridCol w:w="1411"/>
        <w:gridCol w:w="516"/>
        <w:gridCol w:w="1281"/>
      </w:tblGrid>
      <w:tr w:rsidR="00A371EB" w:rsidRPr="00A371EB" w:rsidTr="00A371EB">
        <w:trPr>
          <w:cantSplit/>
          <w:trHeight w:val="230"/>
          <w:tblHeader/>
        </w:trPr>
        <w:tc>
          <w:tcPr>
            <w:tcW w:w="3449" w:type="pct"/>
            <w:vMerge w:val="restart"/>
            <w:shd w:val="clear" w:color="auto" w:fill="auto"/>
            <w:vAlign w:val="center"/>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Наименование</w:t>
            </w:r>
          </w:p>
        </w:tc>
        <w:tc>
          <w:tcPr>
            <w:tcW w:w="625" w:type="pct"/>
            <w:vMerge w:val="restart"/>
            <w:shd w:val="clear" w:color="auto" w:fill="auto"/>
            <w:vAlign w:val="center"/>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ЦСР</w:t>
            </w:r>
          </w:p>
        </w:tc>
        <w:tc>
          <w:tcPr>
            <w:tcW w:w="263" w:type="pct"/>
            <w:vMerge w:val="restart"/>
            <w:shd w:val="clear" w:color="auto" w:fill="auto"/>
            <w:vAlign w:val="center"/>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ВР</w:t>
            </w:r>
          </w:p>
        </w:tc>
        <w:tc>
          <w:tcPr>
            <w:tcW w:w="663" w:type="pct"/>
            <w:vMerge w:val="restart"/>
            <w:shd w:val="clear" w:color="auto" w:fill="auto"/>
            <w:vAlign w:val="center"/>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Сумма на год</w:t>
            </w:r>
          </w:p>
        </w:tc>
      </w:tr>
      <w:tr w:rsidR="00A371EB" w:rsidRPr="00A371EB" w:rsidTr="00A371EB">
        <w:trPr>
          <w:cantSplit/>
          <w:trHeight w:val="450"/>
          <w:tblHeader/>
        </w:trPr>
        <w:tc>
          <w:tcPr>
            <w:tcW w:w="3449" w:type="pct"/>
            <w:vMerge/>
            <w:vAlign w:val="center"/>
            <w:hideMark/>
          </w:tcPr>
          <w:p w:rsidR="00A371EB" w:rsidRPr="00A371EB" w:rsidRDefault="00A371EB" w:rsidP="00A371EB">
            <w:pPr>
              <w:spacing w:after="0" w:line="240" w:lineRule="auto"/>
              <w:rPr>
                <w:rFonts w:ascii="Times New Roman" w:eastAsia="Times New Roman" w:hAnsi="Times New Roman" w:cs="Times New Roman"/>
                <w:sz w:val="20"/>
                <w:szCs w:val="20"/>
              </w:rPr>
            </w:pPr>
          </w:p>
        </w:tc>
        <w:tc>
          <w:tcPr>
            <w:tcW w:w="625" w:type="pct"/>
            <w:vMerge/>
            <w:vAlign w:val="center"/>
            <w:hideMark/>
          </w:tcPr>
          <w:p w:rsidR="00A371EB" w:rsidRPr="00A371EB" w:rsidRDefault="00A371EB" w:rsidP="00A371EB">
            <w:pPr>
              <w:spacing w:after="0" w:line="240" w:lineRule="auto"/>
              <w:rPr>
                <w:rFonts w:ascii="Times New Roman" w:eastAsia="Times New Roman" w:hAnsi="Times New Roman" w:cs="Times New Roman"/>
                <w:sz w:val="20"/>
                <w:szCs w:val="20"/>
              </w:rPr>
            </w:pPr>
          </w:p>
        </w:tc>
        <w:tc>
          <w:tcPr>
            <w:tcW w:w="263" w:type="pct"/>
            <w:vMerge/>
            <w:vAlign w:val="center"/>
            <w:hideMark/>
          </w:tcPr>
          <w:p w:rsidR="00A371EB" w:rsidRPr="00A371EB" w:rsidRDefault="00A371EB" w:rsidP="00A371EB">
            <w:pPr>
              <w:spacing w:after="0" w:line="240" w:lineRule="auto"/>
              <w:rPr>
                <w:rFonts w:ascii="Times New Roman" w:eastAsia="Times New Roman" w:hAnsi="Times New Roman" w:cs="Times New Roman"/>
                <w:sz w:val="20"/>
                <w:szCs w:val="20"/>
              </w:rPr>
            </w:pPr>
          </w:p>
        </w:tc>
        <w:tc>
          <w:tcPr>
            <w:tcW w:w="663" w:type="pct"/>
            <w:vMerge/>
            <w:vAlign w:val="center"/>
            <w:hideMark/>
          </w:tcPr>
          <w:p w:rsidR="00A371EB" w:rsidRPr="00A371EB" w:rsidRDefault="00A371EB" w:rsidP="00A371EB">
            <w:pPr>
              <w:spacing w:after="0" w:line="240" w:lineRule="auto"/>
              <w:rPr>
                <w:rFonts w:ascii="Times New Roman" w:eastAsia="Times New Roman" w:hAnsi="Times New Roman" w:cs="Times New Roman"/>
                <w:sz w:val="20"/>
                <w:szCs w:val="20"/>
              </w:rPr>
            </w:pPr>
          </w:p>
        </w:tc>
      </w:tr>
      <w:tr w:rsidR="00A371EB" w:rsidRPr="00A371EB" w:rsidTr="00A371EB">
        <w:trPr>
          <w:cantSplit/>
          <w:trHeight w:val="20"/>
          <w:tblHeader/>
        </w:trPr>
        <w:tc>
          <w:tcPr>
            <w:tcW w:w="3449" w:type="pct"/>
            <w:shd w:val="clear" w:color="auto" w:fill="auto"/>
            <w:vAlign w:val="center"/>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w:t>
            </w:r>
          </w:p>
        </w:tc>
        <w:tc>
          <w:tcPr>
            <w:tcW w:w="625" w:type="pct"/>
            <w:shd w:val="clear" w:color="auto" w:fill="auto"/>
            <w:vAlign w:val="center"/>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w:t>
            </w:r>
          </w:p>
        </w:tc>
        <w:tc>
          <w:tcPr>
            <w:tcW w:w="263" w:type="pct"/>
            <w:shd w:val="clear" w:color="auto" w:fill="auto"/>
            <w:vAlign w:val="center"/>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w:t>
            </w:r>
          </w:p>
        </w:tc>
        <w:tc>
          <w:tcPr>
            <w:tcW w:w="663" w:type="pct"/>
            <w:shd w:val="clear" w:color="auto" w:fill="auto"/>
            <w:vAlign w:val="center"/>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1 942 943,7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1 668 464,6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2 558,0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2 558,0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2 558,0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192,5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2 365,5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1 605 178,3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249 696,5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249 696,5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66 992,6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182 703,9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01 1 05 20010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21 188,1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01 1 05 20010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21 188,1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01 1 05 20010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17 674,7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01 1 05 20010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3 513,4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01 1 05 53030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35 779,0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01 1 05 53030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35 779,0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01 1 05 53030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30 800,1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01 1 05 53030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4 978,9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01 1 05 84301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414 209,7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01 1 05 84301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414 209,7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01 1 05 84301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414 209,7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01 1 05 84303</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844 601,4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01 1 05 84303</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844 601,4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01 1 05 84303</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624 607,3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01 1 05 84303</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219 994,1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L3040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39 703,6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L3040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39 703,6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L3040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29 836,8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05 L3040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9 866,8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Основное мероприятие "Организация летнего отдыха и оздоровления детей и молодежи"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01 1 06 00000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13 399,8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Мероприятия по организации отдыха и оздоровления детей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01 1 06 20020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2 514,4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01 1 06 20020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2 514,4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01 1 06 20020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2 079,3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01 1 06 20020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435,1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01 1 06 82050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8 708,3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01 1 06 82050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8 708,3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01 1 06 82050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5 757,0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01 1 06 82050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2 951,3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06 S2050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2 177,1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06 S2050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2 177,1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06 S2050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1 439,3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06 S2050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737,8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E2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46 378,5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E2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28 437,9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E2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28 437,9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E2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3 558,2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E2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24 879,7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E2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17 940,6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E2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17 940,6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Резервные средства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E2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870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17 940,6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E4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E4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E4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1 E4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"Молодежь Югры и допризывная подготовка"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117 045,9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38 475,4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38 475,4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38 475,4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38 475,4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72 919,5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72 919,5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72 919,5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72 919,5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E8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5 651,0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E8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E8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E8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E8 61810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5 361,0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E8 61810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5 361,0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E8 61810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630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5 361,0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E8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E8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3 E8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157 433,2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137 024,4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99 540,0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99 540,0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84 112,0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15 428,0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26 529,0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1 551,4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казенных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1 551,4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Социальное обеспечение и иные выплаты населению</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24 891,0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24 891,0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86,6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86,6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10 955,4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10 955,4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01 4 01 84080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10 955,4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9 408,8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9 408,8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9 408,8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1 930,0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7 478,8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7 550,0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01 4 03 99990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3 450,0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81 286,0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"Поддержка семьи, материнства и детства"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67 707,5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61 990,6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27 334,0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558,1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558,1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Социальное обеспечение и иные выплаты населению</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26 775,9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26 775,9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02 1 01 84310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19 766,4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02 1 01 84310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19 766,4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Бюджетные инвестиции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02 1 01 84310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19 766,4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Осуществление деятельности по опеке и попечительству</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02 1 01 84320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14 890,2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02 1 01 84320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12 569,5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02 1 01 84320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12 569,5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02 1 01 84320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1 573,6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02 1 01 84320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1 573,6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02 1 01 84320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747,1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02 1 01 84320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630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747,1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5 716,9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02 1 02 84270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5 716,9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02 1 02 84270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5 023,9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02 1 02 84270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5 023,9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02 1 02 84270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693,0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02 1 02 84270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693,0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13 508,5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9 247,3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Пенсии за выслугу лет</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02 2 01 71010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8 511,3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Социальное обеспечение и иные выплаты населению</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02 2 01 71010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8 511,3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02 2 01 71010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8 511,3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Денежные выплаты почетным гражданам города Пыть-Яха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02 2 01 72010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736,0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Социальное обеспечение и иные выплаты населению</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02 2 01 72010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736,0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Публичные нормативные социальные выплаты гражданам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02 2 01 72010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736,0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4 261,2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02 2 02 61100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4 071,2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02 2 02 61100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4 071,2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02 2 02 61100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4 071,2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02 2 02 72040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Социальное обеспечение и иные выплаты населению</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02 2 02 72040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Публичные нормативные социальные выплаты гражданам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02 2 02 72040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02 3 00 00000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02 3 01 00000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Социальное обеспечение и иные выплаты населению</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Премии и гранты</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02 3 01 99990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350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242 105,5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79 420,1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"Развитие библиотечного дела"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67 818,4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67 259,0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67 259,0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67 259,0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03 1 03 82520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314,9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03 1 03 82520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314,9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03 1 03 82520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314,9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Государственная поддержка отрасли культуры</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03 L5190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188,9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03 L5190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188,9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03 L5190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188,9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03 S2520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55,6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03 S2520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55,6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03 S2520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55,6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"Развитие музейного дела"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11 601,7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03 1 04 00590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11 601,7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03 1 04 00590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11 601,7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03 1 04 00590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11 601,7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161 319,8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03 2 02 00000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74 216,7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03 2 02 00590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74 216,7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03 2 02 00590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74 216,7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03 2 02 00590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74 216,7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"Развитие профессионального искусства"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03 2 03 00000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03 2 03 00590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03 2 03 00590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03 2 03 00590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03 2 04 00000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86 853,1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03 2 04 00590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86 853,1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03 2 04 00590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86 853,1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03 2 04 00590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86 853,1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03 3 00 00000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404,2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03 3 01 00000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63,0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63,0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63,0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63,0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"Развитие архивного дела"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03 3 02 00000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341,2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03 3 02 84100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341,2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03 3 02 84100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341,2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03 3 02 84100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341,2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03 4 00 00000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961,4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03 4 01 00000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961,4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03 4 01 00590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961,4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03 4 01 00590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961,4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03 4 01 00590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961,4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146 490,0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38 535,1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930,1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930,1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930,1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930,1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w:t>
            </w:r>
            <w:r w:rsidR="0082408B" w:rsidRPr="00A371EB">
              <w:rPr>
                <w:rFonts w:ascii="Times New Roman" w:eastAsia="Times New Roman" w:hAnsi="Times New Roman" w:cs="Times New Roman"/>
                <w:sz w:val="20"/>
                <w:szCs w:val="20"/>
              </w:rPr>
              <w:t>оздоровительных) мероприятиях</w:t>
            </w:r>
            <w:r w:rsidRPr="00A371EB">
              <w:rPr>
                <w:rFonts w:ascii="Times New Roman" w:eastAsia="Times New Roman" w:hAnsi="Times New Roman" w:cs="Times New Roman"/>
                <w:sz w:val="20"/>
                <w:szCs w:val="20"/>
              </w:rPr>
              <w:t>"</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82408B" w:rsidRPr="00A371EB">
              <w:rPr>
                <w:rFonts w:ascii="Times New Roman" w:eastAsia="Times New Roman" w:hAnsi="Times New Roman" w:cs="Times New Roman"/>
                <w:sz w:val="20"/>
                <w:szCs w:val="20"/>
              </w:rPr>
              <w:t>пользование населению</w:t>
            </w:r>
            <w:r w:rsidRPr="00A371EB">
              <w:rPr>
                <w:rFonts w:ascii="Times New Roman" w:eastAsia="Times New Roman" w:hAnsi="Times New Roman" w:cs="Times New Roman"/>
                <w:sz w:val="20"/>
                <w:szCs w:val="20"/>
              </w:rPr>
              <w:t xml:space="preserve"> спортивных сооружений"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33 028,8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04 1 04 00590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33 028,8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04 1 04 00590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33 028,8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04 1 04 00590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33 028,8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04 1 05 00000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2 256,3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04 1 05 00590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2 256,3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04 1 05 00590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2 256,3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04 1 05 00590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2 256,3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04 1 06 00000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960,5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Развитие сети спортивных объектов шаговой доступности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04 1 06 82130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912,4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04 1 06 82130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912,4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04 1 06 82130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912,4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06 S2130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48,1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06 S2130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48,1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06 S2130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48,1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Региональный проект "Спорт-норма жизни"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P5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359,4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P5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359,4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P5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359,4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1 P5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359,4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107 675,0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xml:space="preserve">Основное мероприятие "Обеспечение </w:t>
            </w:r>
            <w:r w:rsidR="0082408B" w:rsidRPr="00A371EB">
              <w:rPr>
                <w:rFonts w:ascii="Times New Roman" w:eastAsia="Times New Roman" w:hAnsi="Times New Roman" w:cs="Times New Roman"/>
                <w:sz w:val="20"/>
                <w:szCs w:val="20"/>
              </w:rPr>
              <w:t>участия спортивных</w:t>
            </w:r>
            <w:r w:rsidRPr="00A371EB">
              <w:rPr>
                <w:rFonts w:ascii="Times New Roman" w:eastAsia="Times New Roman" w:hAnsi="Times New Roman" w:cs="Times New Roman"/>
                <w:sz w:val="20"/>
                <w:szCs w:val="20"/>
              </w:rPr>
              <w:t xml:space="preserve"> сборных </w:t>
            </w:r>
            <w:r w:rsidR="0082408B" w:rsidRPr="00A371EB">
              <w:rPr>
                <w:rFonts w:ascii="Times New Roman" w:eastAsia="Times New Roman" w:hAnsi="Times New Roman" w:cs="Times New Roman"/>
                <w:sz w:val="20"/>
                <w:szCs w:val="20"/>
              </w:rPr>
              <w:t>команд в</w:t>
            </w:r>
            <w:r w:rsidRPr="00A371EB">
              <w:rPr>
                <w:rFonts w:ascii="Times New Roman" w:eastAsia="Times New Roman" w:hAnsi="Times New Roman" w:cs="Times New Roman"/>
                <w:sz w:val="20"/>
                <w:szCs w:val="20"/>
              </w:rPr>
              <w:t xml:space="preserve"> </w:t>
            </w:r>
            <w:r w:rsidR="0082408B" w:rsidRPr="00A371EB">
              <w:rPr>
                <w:rFonts w:ascii="Times New Roman" w:eastAsia="Times New Roman" w:hAnsi="Times New Roman" w:cs="Times New Roman"/>
                <w:sz w:val="20"/>
                <w:szCs w:val="20"/>
              </w:rPr>
              <w:t>официальных спортивных</w:t>
            </w:r>
            <w:r w:rsidRPr="00A371EB">
              <w:rPr>
                <w:rFonts w:ascii="Times New Roman" w:eastAsia="Times New Roman" w:hAnsi="Times New Roman" w:cs="Times New Roman"/>
                <w:sz w:val="20"/>
                <w:szCs w:val="20"/>
              </w:rPr>
              <w:t xml:space="preserve"> мероприятиях"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2 914,6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2 914,6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2 914,6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2 914,6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82408B" w:rsidRPr="00A371EB">
              <w:rPr>
                <w:rFonts w:ascii="Times New Roman" w:eastAsia="Times New Roman" w:hAnsi="Times New Roman" w:cs="Times New Roman"/>
                <w:sz w:val="20"/>
                <w:szCs w:val="20"/>
              </w:rPr>
              <w:t>пользование населению</w:t>
            </w:r>
            <w:r w:rsidRPr="00A371EB">
              <w:rPr>
                <w:rFonts w:ascii="Times New Roman" w:eastAsia="Times New Roman" w:hAnsi="Times New Roman" w:cs="Times New Roman"/>
                <w:sz w:val="20"/>
                <w:szCs w:val="20"/>
              </w:rPr>
              <w:t xml:space="preserve"> спортивных сооружений"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87 641,4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04 2 04 00590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87 641,4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04 2 04 00590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87 641,4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04 2 04 00590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87 641,4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04 2 05 00000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13 265,8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04 2 05 00590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13 265,8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04 2 05 00590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13 265,8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04 2 05 00590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13 265,8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04 2 06 00000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3 244,8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04 2 06 82110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3 082,5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04 2 06 82110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3 082,5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04 2 06 82110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3 082,5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06 S2110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162,3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06 S2110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162,3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06 S2110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162,3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Региональный проект "Спорт-норма жизни"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P5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398,0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P5 50810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398,0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P5 50810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398,0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2 P5 50810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398,0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04 3 00 00000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04 3 01 00000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сфере спорта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04 3 01 61830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04 3 01 61830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04 3 01 61830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630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04 4 00 00000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249,9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04 4 01 00000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249,9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04 4 01 00590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249,9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04 4 01 00590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249,9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04 4 01 00590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249,9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12 292,5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"Содействие трудоустройству граждан"</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3 079,4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05 1 01 00000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554,8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по содействию трудоустройству граждан</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05 1 01 85060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554,8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05 1 01 85060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554,8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05 1 01 85060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554,8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"Содействие занятости молодежи"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2 524,6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по содействию трудоустройству граждан</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05 1 02 85060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2 524,6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05 1 02 85060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2 524,6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05 1 02 85060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2 524,6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Подпрограмма "Улучшение условий и охраны труда в муниципальном образовании"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9 067,7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7 846,0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05 2 01 02040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6 156,4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05 2 01 02040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6 156,4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05 2 01 02040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6 156,4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05 2 01 84120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1 689,6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05 2 01 84120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1 522,7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05 2 01 84120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1 522,7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05 2 01 84120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166,9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05 2 01 84120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166,9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1 221,7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1 221,7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63,1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63,1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1 158,6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бюджетным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315,3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05 2 02 99990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843,3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"Сопровождение инвалидов, включая инвалидов молодого возраста, при трудоустройстве"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05 3 00 00000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05 3 01 00000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по содействию трудоустройству граждан</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05 3 01 85060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05 3 01 85060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05 3 01 85060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11 856,7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"Развитие отрасли животноводства"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10 600,6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06 1 01 00000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10 600,6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Поддержка и развитие животноводства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06 1 01 84350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10 600,6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06 1 01 84350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10 600,6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06 1 01 84350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10 600,6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1 102,1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06 2 01 00000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1 102,1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06 2 01 84200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602,1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06 2 01 84200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602,1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06 2 01 84200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602,1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2 01 G4200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2 01 G4200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2 01 G4200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"Общепрограммные мероприятия"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06 3 00 00000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06 3 01 00000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06 3 01 99990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64 990,6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"Комплексное развитие территорий"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18 120,4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11 024,3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Мероприятия по градостроительной деятельности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07 1 02 82761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9 768,1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07 1 02 82761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9 768,1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07 1 02 82761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9 768,1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521,0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521,0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521,0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02 S2761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735,2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02 S2761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735,2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02 S2761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735,2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6 096,1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07 1 04 82762</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5 669,3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07 1 04 82762</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5 669,3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Бюджетные инвестиции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07 1 04 82762</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5 669,3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04 S2762</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426,8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04 S2762</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426,8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Бюджетные инвестиции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04 S2762</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426,8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07 1 05 00000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07 1 05 99990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07 1 05 99990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07 1 05 99990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19 817,2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12 214,3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07 2 01 51350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9 780,2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Социальное обеспечение и иные выплаты населению</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07 2 01 51350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9 780,2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07 2 01 51350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9 780,2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07 2 01 51760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2 434,1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Социальное обеспечение и иные выплаты населению</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07 2 01 51760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2 434,1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07 2 01 51760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2 434,1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жильем молодых семей"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7 591,5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по обеспечению жильем молодых семей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02 L4970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7 591,5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Социальное обеспечение и иные выплаты населению</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02 L4970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7 591,5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02 L4970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7 591,5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07 2 04 84220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07 2 04 84220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07 2 04 84220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07 3 00 00000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27 053,0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07 3 01 00000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27 053,0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27 053,0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23 266,1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казенных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23 266,1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3 536,9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3 536,9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Уплата налогов, сборов и иных платежей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07 3 01 00590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850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53 458,1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23 539,1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23 539,1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08 1 02 42110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23 539,1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08 1 02 42110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23 539,1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Бюджетные инвестиции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08 1 02 42110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23 539,1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08 3 00 00000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16 472,0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08 3 01 00000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16 472,0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08 3 01 82591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14 001,2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08 3 01 82591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14 001,2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08 3 01 82591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14 001,2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3 01 S2591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2 470,8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3 01 S2591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2 470,8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3 01 S2591</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2 470,8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"Формирование комфортной городской среды"</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08 6 00 00000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13 447,0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Региональный проект "Формирование комфортной городской среды"</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6 F2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13 447,0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программ формирования современной городской среды</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6 F2 55550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13 447,0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6 F2 55550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13 447,0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08 6 F2 55550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13 447,0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3 650,8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"Профилактика правонарушений"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3 405,8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1 437,0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1 437,0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1 437,0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1 437,0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134,7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Создание условий для деятельности народных дружин</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09 1 02 82300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94,3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09 1 02 82300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казенных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09 1 02 82300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09 1 02 82300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09 1 02 82300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Создание условий для деятельности народных дружин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02 S2300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02 S2300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казенных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02 S2300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02 S2300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02 S2300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1 758,7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09 1 03 84250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1 758,7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09 1 03 84250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1 659,2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09 1 03 84250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1 659,2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09 1 03 84250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99,5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09 1 03 84250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99,5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09 1 04 51200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09 1 04 51200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09 1 04 51200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09 1 07 00000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09 1 07 99990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09 1 07 99990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09 1 07 99990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«Проведение всероссийского Дня трезвости»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09 1 08 00000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09 1 08 99990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09 1 08 99990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09 1 08 99990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09 2 02 00000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09 2 02 99990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09 2 02 99990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09 2 02 99990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266,8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133,4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10 1 02 82560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10 1 02 82560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10 1 02 82560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02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02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02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33,2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10 1 04 82560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10 1 04 82560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10 1 04 82560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04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04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04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10 1 08 00000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10 1 08 82560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10 1 08 82560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10 1 08 82560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08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08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08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10 1 12 00000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66,8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10 1 12 82560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10 1 12 82560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10 1 12 82560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12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12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1 12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133,4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10 2 04 82560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10 2 04 82560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10 2 04 82560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04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04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04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10 2 05 00000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10 2 05 82560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10 2 05 82560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10 2 05 82560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05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05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 05 S2560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Муниципальная программа "Безопасность жизнедеятельности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23 119,0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2 165,2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2 023,2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2 023,2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2 023,2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2 023,2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2 199,0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11 2 01 00000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2 199,0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11 2 01 61100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1 243,7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11 2 01 61100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1 243,7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11 2 01 61100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1 243,7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11 2 01 99990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955,3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11 2 01 99990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955,3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11 2 01 99990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955,3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11 3 00 00000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18 754,8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11 3 01 00000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18 754,8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18 754,8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15 487,9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казенных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15 487,9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3 266,9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11 3 01 00590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3 266,9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7 301,1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967,0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470,0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470,0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470,0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470,0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12 1 03 00000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397,0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12 1 03 99990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397,0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12 1 03 99990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397,0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12 1 03 99990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397,0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12 1 04 00000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3 111,0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12 2 01 84290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12 2 01 84290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89,6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12 2 01 84290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89,6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12 2 01 84290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12 2 01 84290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916,0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916,0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916,0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916,0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2 100,0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2 100,0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2 100,0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12 2 04 99990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2 100,0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12 3 00 00000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3 223,1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12 3 01 00000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3 223,1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12 3 01 84280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3 223,1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12 3 01 84280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12 3 01 84280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12 3 01 84280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3 189,1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12 3 01 84280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3 189,1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3 280,1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"Развитие малого и среднего предпринимательства"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3 224,1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253,5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253,5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253,5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253,5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304,7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I4 82320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289,4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I4 82320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289,4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I4 82320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289,4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I4 S2320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I4 S2320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I4 S2320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I5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2 665,9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I5 82380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2 532,6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I5 82380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2 532,6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I5 82380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2 532,6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I5 S2380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133,3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I5 S2380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133,3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2 I5 S2380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133,3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"Обеспечение защиты прав потребителей"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13 3 00 00000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13 3 01 00000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13 3 01 99990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"Цифровое развитие города Пыть-Яха"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9 510,1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"Цифровой город"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7 434,9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78,0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Услуги в области информационных технологий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14 1 01 20070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78,0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14 1 01 20070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78,0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14 1 01 20070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78,0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Основное мероприятие "Развитие и сопровождение информационных систем в деятельности органов местного самоуправления"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4 305,1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Услуги в области информационных технологий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14 1 02 20070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4 305,1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14 1 02 20070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4 305,1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14 1 02 20070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4 305,1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3 051,8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Услуги в области информационных технологий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14 1 03 20070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3 051,8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14 1 03 20070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3 051,8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14 1 03 20070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3 051,8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2 075,2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14 2 01 00000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2 075,2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Услуги в области информационных технологий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14 2 01 20070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2 075,2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14 2 01 20070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2 075,2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14 2 01 20070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2 075,2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167 538,3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"Автомобильный транспорт"</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76 000,0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15 1 01 00000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76 000,0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76 000,0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76 000,0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76 000,0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"Дорожное хозяйство"</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90 280,1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15 2 01 00000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65 280,1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15 2 01 99990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65 280,1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15 2 01 99990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65 280,1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15 2 01 99990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65 280,1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15 2 03 00000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15 2 03 99990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15 2 03 99990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15 2 03 99990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25 000,0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"Безопасность дорожного движения"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15 3 00 00000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1 258,2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15 3 01 00000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1 258,2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1 258,2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1 258,2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15 3 01 99990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1 258,2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27 309,8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"Управление муниципальными финансами"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3 369,0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"Управление муниципальным долгом"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3 369,0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Процентные платежи по муниципальному долгу городского округа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16 1 02 20270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3 369,0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Обслуживание государственного (муниципального) долга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16 1 02 20270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3 369,0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Обслуживание муниципального долга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16 1 02 20270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730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3 369,0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"Формирование резервных средств в бюджете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23 940,8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16 2 01 00000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Резервный фонд администрации города Пыть-Ях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16 2 01 20220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16 2 01 20220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Резервные средства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16 2 01 20220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870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2 500,0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16 2 02 00000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21 440,8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16 2 02 99990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21 440,8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16 2 02 99990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21 440,8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Резервные средства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16 2 02 99990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870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21 440,8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37 372,5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6 638,1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17 1 01 00000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1 574,0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17 1 01 61820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1 574,0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17 1 01 61820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1 574,0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17 1 01 61820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630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1 574,0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5 064,1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5 064,1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64,1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64,1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Резервные средства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870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30 734,4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17 2 01 00000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49,4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17 2 01 99990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49,4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17 2 01 99990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49,4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17 2 01 99990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49,4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17 2 02 00000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23 433,1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17 2 02 00590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23 433,1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17 2 02 00590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23 433,1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17 2 02 00590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23 433,1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17 2 03 00000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7 251,9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17 2 03 00590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7 251,9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17 2 03 00590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7 251,9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17 2 03 00590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7 251,9</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29 928,5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29 928,5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11 176,5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11 176,5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11 176,5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11 176,5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17 092,0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18 1 02 61100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18 1 02 61100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18 1 02 61100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1 000,0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16 092,0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16 022,0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16 022,0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Уплата налогов, сборов и иных платежей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850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1 660,0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1 660,0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1 660,0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18 1 03 99990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1 660,0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503 168,8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1 072,0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19 1 03 00000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19 1 03 99990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Социальное обеспечение и иные выплаты населению</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19 1 03 99990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Премии и гранты</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19 1 03 99990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350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19 1 04 00000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1 012,0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1 012,0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573,7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573,7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438,3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438,3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502 096,8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496 815,6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207 863,8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172 046,8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казенных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172 046,8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35 625,0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35 625,0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Уплата налогов, сборов и иных платежей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850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19 2 01 02030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5 537,7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19 2 01 02030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5 537,7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19 2 01 02030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5 537,7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280 112,1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279 007,7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279 007,7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1 104,4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1 104,4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Прочие мероприятия органов местного самоуправления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19 2 01 02400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2 300,2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19 2 01 02400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2 034,2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19 2 01 02400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2 034,2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19 2 01 02400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Уплата налогов, сборов и иных платежей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19 2 01 02400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850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266,0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19 2 01 72030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1 001,8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19 2 01 72030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306,8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19 2 01 72030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306,8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Социальное обеспечение и иные выплаты населению</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19 2 01 72030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695,0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19 2 01 72030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330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695,0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5 281,2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19 2 02 59300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4 039,6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19 2 02 59300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4 039,6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19 2 02 59300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4 039,6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02 D9300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1 241,6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02 D9300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927,1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02 D9300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927,1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02 D9300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314,5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19 2 02 D9300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314,5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Муниципальная программа "Содержание городских территорий, озеленение и благоустройство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80 634,5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17 980,4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20 0 01 61200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17 980,4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20 0 01 61200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17 980,4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20 0 01 61200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17 980,4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7 694,8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7 694,8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7 694,8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20 0 02 99990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7 694,8</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"Содержание мест захоронения"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20 0 03 00000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10 230,2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10 230,2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10 230,2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20 0 03 00590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10 230,2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6 493,4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6 493,4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6 493,4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6 493,4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20 0 06 00000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34 874,4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20 0 06 99990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34 874,4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20 0 06 99990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34 874,4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20 0 06 99990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34 874,4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20 0 07 00000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3 266,3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20 0 07 61100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1 250,3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20 0 07 61100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1 250,3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20 0 07 61100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810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1 250,3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20 0 07 99990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2 016,0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20 0 07 99990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2 016,0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20 0 07 99990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2 016,0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"Повышение уровня культуры населения"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20 0 08 00000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20 0 08 99990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20 0 08 99990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20 0 08 99990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2 120,7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1 235,0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94,6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94,6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94,6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21 1 02 00590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94,6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21 1 04 00000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1 110,4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1 110,4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1 110,4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21 1 04 99990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1 110,4</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Подпрограмма "Развитие туризма"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885,7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Основное мероприятие "Поддержка развития внутреннего и въездного туризма"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21 2 01 00000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885,7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Реализация мероприятий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21 2 01 99990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885,7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21 2 01 99990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885,7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Субсидии автономным учреждениям</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21 2 01 99990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885,7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Непрограммные направления деятельности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40 0 00 00000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30 267,7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24 831,1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24 749,1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14 274,2</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14 107,5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14 107,5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40 1 01 02040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166,7</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40 1 01 02110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5 150,5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40 1 01 02110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5 150,5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40 1 01 02110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5 150,5</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40 1 01 02250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4 992,3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40 1 01 02250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4 992,3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40 1 01 02250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4 992,3</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Прочие мероприятия органов местного самоуправления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40 1 01 02400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332,1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40 1 01 02400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302,1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40 1 01 02400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302,1</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lastRenderedPageBreak/>
              <w:t>Иные бюджетные ассигнования</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40 1 01 02400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Уплата налогов, сборов и иных платежей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40 1 01 02400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850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Исполнение отдельных полномочий Думы города Пыть-Яха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40 1 02 00000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40 1 02 72020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82,0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40 1 02 72020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40 1 02 72020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240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22,0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Социальное обеспечение и иные выплаты населению</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40 1 02 72020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40 1 02 72020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330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60,0</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40 2 00 00000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5 436,6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40 2 00 51180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5 436,6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40 2 00 51180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100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5 436,6</w:t>
            </w:r>
          </w:p>
        </w:tc>
      </w:tr>
      <w:tr w:rsidR="00A371EB" w:rsidRPr="00A371EB" w:rsidTr="00A371EB">
        <w:trPr>
          <w:cantSplit/>
          <w:trHeight w:val="20"/>
        </w:trPr>
        <w:tc>
          <w:tcPr>
            <w:tcW w:w="3449" w:type="pct"/>
            <w:shd w:val="clear" w:color="auto" w:fill="auto"/>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25"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40 2 00 51180</w:t>
            </w:r>
          </w:p>
        </w:tc>
        <w:tc>
          <w:tcPr>
            <w:tcW w:w="263" w:type="pct"/>
            <w:shd w:val="clear" w:color="auto" w:fill="auto"/>
            <w:noWrap/>
            <w:vAlign w:val="bottom"/>
            <w:hideMark/>
          </w:tcPr>
          <w:p w:rsidR="00A371EB" w:rsidRPr="00A371EB" w:rsidRDefault="00A371EB" w:rsidP="00A371EB">
            <w:pPr>
              <w:spacing w:after="0" w:line="240" w:lineRule="auto"/>
              <w:jc w:val="center"/>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120</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5 436,6</w:t>
            </w:r>
          </w:p>
        </w:tc>
      </w:tr>
      <w:tr w:rsidR="00A371EB" w:rsidRPr="00A371EB" w:rsidTr="00A371EB">
        <w:trPr>
          <w:cantSplit/>
          <w:trHeight w:val="20"/>
        </w:trPr>
        <w:tc>
          <w:tcPr>
            <w:tcW w:w="3449" w:type="pct"/>
            <w:shd w:val="clear" w:color="auto" w:fill="auto"/>
            <w:noWrap/>
            <w:vAlign w:val="bottom"/>
            <w:hideMark/>
          </w:tcPr>
          <w:p w:rsidR="00A371EB" w:rsidRPr="00A371EB" w:rsidRDefault="00A371EB" w:rsidP="00A371EB">
            <w:pPr>
              <w:spacing w:after="0" w:line="240" w:lineRule="auto"/>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Всего</w:t>
            </w:r>
          </w:p>
        </w:tc>
        <w:tc>
          <w:tcPr>
            <w:tcW w:w="625" w:type="pct"/>
            <w:shd w:val="clear" w:color="auto" w:fill="auto"/>
            <w:noWrap/>
            <w:vAlign w:val="bottom"/>
            <w:hideMark/>
          </w:tcPr>
          <w:p w:rsidR="00A371EB" w:rsidRPr="00A371EB" w:rsidRDefault="00A371EB" w:rsidP="00A371EB">
            <w:pPr>
              <w:spacing w:after="0" w:line="240" w:lineRule="auto"/>
              <w:rPr>
                <w:rFonts w:ascii="Times New Roman" w:eastAsia="Times New Roman" w:hAnsi="Times New Roman" w:cs="Times New Roman"/>
                <w:b/>
                <w:bCs/>
                <w:sz w:val="20"/>
                <w:szCs w:val="20"/>
              </w:rPr>
            </w:pPr>
            <w:r w:rsidRPr="00A371EB">
              <w:rPr>
                <w:rFonts w:ascii="Times New Roman" w:eastAsia="Times New Roman" w:hAnsi="Times New Roman" w:cs="Times New Roman"/>
                <w:b/>
                <w:bCs/>
                <w:sz w:val="20"/>
                <w:szCs w:val="20"/>
              </w:rPr>
              <w:t> </w:t>
            </w:r>
          </w:p>
        </w:tc>
        <w:tc>
          <w:tcPr>
            <w:tcW w:w="263" w:type="pct"/>
            <w:shd w:val="clear" w:color="auto" w:fill="auto"/>
            <w:noWrap/>
            <w:vAlign w:val="bottom"/>
            <w:hideMark/>
          </w:tcPr>
          <w:p w:rsidR="00A371EB" w:rsidRPr="00A371EB" w:rsidRDefault="00A371EB" w:rsidP="00A371EB">
            <w:pPr>
              <w:spacing w:after="0" w:line="240" w:lineRule="auto"/>
              <w:rPr>
                <w:rFonts w:ascii="Times New Roman" w:eastAsia="Times New Roman" w:hAnsi="Times New Roman" w:cs="Times New Roman"/>
                <w:b/>
                <w:bCs/>
                <w:sz w:val="20"/>
                <w:szCs w:val="20"/>
              </w:rPr>
            </w:pPr>
            <w:r w:rsidRPr="00A371EB">
              <w:rPr>
                <w:rFonts w:ascii="Times New Roman" w:eastAsia="Times New Roman" w:hAnsi="Times New Roman" w:cs="Times New Roman"/>
                <w:b/>
                <w:bCs/>
                <w:sz w:val="20"/>
                <w:szCs w:val="20"/>
              </w:rPr>
              <w:t> </w:t>
            </w:r>
          </w:p>
        </w:tc>
        <w:tc>
          <w:tcPr>
            <w:tcW w:w="663" w:type="pct"/>
            <w:shd w:val="clear" w:color="auto" w:fill="auto"/>
            <w:noWrap/>
            <w:vAlign w:val="bottom"/>
            <w:hideMark/>
          </w:tcPr>
          <w:p w:rsidR="00A371EB" w:rsidRPr="00A371EB" w:rsidRDefault="00A371EB" w:rsidP="00A371EB">
            <w:pPr>
              <w:spacing w:after="0" w:line="240" w:lineRule="auto"/>
              <w:jc w:val="right"/>
              <w:rPr>
                <w:rFonts w:ascii="Times New Roman" w:eastAsia="Times New Roman" w:hAnsi="Times New Roman" w:cs="Times New Roman"/>
                <w:sz w:val="20"/>
                <w:szCs w:val="20"/>
              </w:rPr>
            </w:pPr>
            <w:r w:rsidRPr="00A371EB">
              <w:rPr>
                <w:rFonts w:ascii="Times New Roman" w:eastAsia="Times New Roman" w:hAnsi="Times New Roman" w:cs="Times New Roman"/>
                <w:sz w:val="20"/>
                <w:szCs w:val="20"/>
              </w:rPr>
              <w:t>3 480 891,8</w:t>
            </w:r>
          </w:p>
        </w:tc>
      </w:tr>
    </w:tbl>
    <w:p w:rsidR="00C73965" w:rsidRDefault="00C73965" w:rsidP="00A371EB">
      <w:pPr>
        <w:spacing w:after="0" w:line="240" w:lineRule="auto"/>
        <w:jc w:val="right"/>
        <w:rPr>
          <w:rFonts w:ascii="Times New Roman" w:hAnsi="Times New Roman" w:cs="Times New Roman"/>
          <w:sz w:val="24"/>
          <w:szCs w:val="24"/>
        </w:rPr>
      </w:pPr>
    </w:p>
    <w:sectPr w:rsidR="00C73965" w:rsidSect="005101C8">
      <w:headerReference w:type="default" r:id="rId7"/>
      <w:pgSz w:w="11906" w:h="16838"/>
      <w:pgMar w:top="567" w:right="851" w:bottom="567" w:left="851" w:header="284" w:footer="284" w:gutter="0"/>
      <w:pgNumType w:start="9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9A7" w:rsidRDefault="00E619A7" w:rsidP="00E619A7">
      <w:pPr>
        <w:spacing w:after="0" w:line="240" w:lineRule="auto"/>
      </w:pPr>
      <w:r>
        <w:separator/>
      </w:r>
    </w:p>
  </w:endnote>
  <w:endnote w:type="continuationSeparator" w:id="0">
    <w:p w:rsidR="00E619A7" w:rsidRDefault="00E619A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9A7" w:rsidRDefault="00E619A7" w:rsidP="00E619A7">
      <w:pPr>
        <w:spacing w:after="0" w:line="240" w:lineRule="auto"/>
      </w:pPr>
      <w:r>
        <w:separator/>
      </w:r>
    </w:p>
  </w:footnote>
  <w:footnote w:type="continuationSeparator" w:id="0">
    <w:p w:rsidR="00E619A7" w:rsidRDefault="00E619A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E619A7" w:rsidRDefault="00AE02B4" w:rsidP="00AC2077">
        <w:pPr>
          <w:pStyle w:val="a5"/>
          <w:jc w:val="right"/>
        </w:pPr>
        <w:r>
          <w:fldChar w:fldCharType="begin"/>
        </w:r>
        <w:r>
          <w:instrText>PAGE   \* MERGEFORMAT</w:instrText>
        </w:r>
        <w:r>
          <w:fldChar w:fldCharType="separate"/>
        </w:r>
        <w:r w:rsidR="0082408B">
          <w:rPr>
            <w:noProof/>
          </w:rPr>
          <w:t>104</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26C2"/>
    <w:rsid w:val="00255EA7"/>
    <w:rsid w:val="002B68CB"/>
    <w:rsid w:val="003E469F"/>
    <w:rsid w:val="004B37EE"/>
    <w:rsid w:val="004E19E1"/>
    <w:rsid w:val="005101C8"/>
    <w:rsid w:val="005461B8"/>
    <w:rsid w:val="00615C20"/>
    <w:rsid w:val="006C47E0"/>
    <w:rsid w:val="00742838"/>
    <w:rsid w:val="00806D23"/>
    <w:rsid w:val="0082408B"/>
    <w:rsid w:val="008E02FC"/>
    <w:rsid w:val="00A12BF7"/>
    <w:rsid w:val="00A371EB"/>
    <w:rsid w:val="00A762F9"/>
    <w:rsid w:val="00A76F8E"/>
    <w:rsid w:val="00AB4971"/>
    <w:rsid w:val="00AB5607"/>
    <w:rsid w:val="00AC2077"/>
    <w:rsid w:val="00AE02B4"/>
    <w:rsid w:val="00B01E8A"/>
    <w:rsid w:val="00B328FA"/>
    <w:rsid w:val="00BB2B45"/>
    <w:rsid w:val="00BF52FD"/>
    <w:rsid w:val="00C73965"/>
    <w:rsid w:val="00D40128"/>
    <w:rsid w:val="00E619A7"/>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472717950">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355813021">
      <w:bodyDiv w:val="1"/>
      <w:marLeft w:val="0"/>
      <w:marRight w:val="0"/>
      <w:marTop w:val="0"/>
      <w:marBottom w:val="0"/>
      <w:divBdr>
        <w:top w:val="none" w:sz="0" w:space="0" w:color="auto"/>
        <w:left w:val="none" w:sz="0" w:space="0" w:color="auto"/>
        <w:bottom w:val="none" w:sz="0" w:space="0" w:color="auto"/>
        <w:right w:val="none" w:sz="0" w:space="0" w:color="auto"/>
      </w:divBdr>
    </w:div>
    <w:div w:id="1563517307">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ED124-FE30-4539-91E8-927418739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25</Pages>
  <Words>13644</Words>
  <Characters>77774</Characters>
  <Application>Microsoft Office Word</Application>
  <DocSecurity>0</DocSecurity>
  <Lines>648</Lines>
  <Paragraphs>182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91236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30</cp:revision>
  <cp:lastPrinted>2020-11-05T09:48:00Z</cp:lastPrinted>
  <dcterms:created xsi:type="dcterms:W3CDTF">2017-11-10T11:55:00Z</dcterms:created>
  <dcterms:modified xsi:type="dcterms:W3CDTF">2021-12-08T06:30:00Z</dcterms:modified>
</cp:coreProperties>
</file>